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98"/>
        <w:gridCol w:w="3364"/>
      </w:tblGrid>
      <w:tr w:rsidR="00553732" w:rsidRPr="00763D9C" w14:paraId="7456D302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A026AFE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Fixkosten</w:t>
            </w:r>
          </w:p>
        </w:tc>
        <w:tc>
          <w:tcPr>
            <w:tcW w:w="3434" w:type="dxa"/>
          </w:tcPr>
          <w:p w14:paraId="09CF64B3" w14:textId="77777777" w:rsidR="00553732" w:rsidRPr="00763D9C" w:rsidRDefault="00553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553732" w:rsidRPr="00763D9C" w14:paraId="511DB395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1E9E578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Telekommunikationskosten (Telefon/ Domain)</w:t>
            </w:r>
          </w:p>
        </w:tc>
        <w:tc>
          <w:tcPr>
            <w:tcW w:w="3434" w:type="dxa"/>
          </w:tcPr>
          <w:p w14:paraId="4514FC3E" w14:textId="77777777" w:rsidR="00553732" w:rsidRPr="00763D9C" w:rsidRDefault="0055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6402CE22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B7F4BE5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Beiträge für Verbände, Vereine und Organisationen</w:t>
            </w:r>
          </w:p>
        </w:tc>
        <w:tc>
          <w:tcPr>
            <w:tcW w:w="3434" w:type="dxa"/>
          </w:tcPr>
          <w:p w14:paraId="5D8F7831" w14:textId="77777777"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1FD217F9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AAAE27D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Jahresabos</w:t>
            </w:r>
          </w:p>
        </w:tc>
        <w:tc>
          <w:tcPr>
            <w:tcW w:w="3434" w:type="dxa"/>
          </w:tcPr>
          <w:p w14:paraId="68BFC414" w14:textId="77777777" w:rsidR="00553732" w:rsidRPr="00763D9C" w:rsidRDefault="0055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7EFF0286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9EE63BA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AStA Copyshop (Kopien, Schreibwaren, Bürobedarf)</w:t>
            </w:r>
          </w:p>
        </w:tc>
        <w:tc>
          <w:tcPr>
            <w:tcW w:w="3434" w:type="dxa"/>
          </w:tcPr>
          <w:p w14:paraId="2974C039" w14:textId="77777777"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7BC41646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810DB3F" w14:textId="77777777"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59B7D06F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266173AB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C978779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4C34F32A" w14:textId="77777777"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039F1FB2" w14:textId="77777777" w:rsidR="00A62C85" w:rsidRPr="00763D9C" w:rsidRDefault="00A62C85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90"/>
        <w:gridCol w:w="3372"/>
      </w:tblGrid>
      <w:tr w:rsidR="00553732" w:rsidRPr="00763D9C" w14:paraId="2D709661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A8FA877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Weiterbildung / Fortbildung</w:t>
            </w:r>
          </w:p>
        </w:tc>
        <w:tc>
          <w:tcPr>
            <w:tcW w:w="3434" w:type="dxa"/>
          </w:tcPr>
          <w:p w14:paraId="443E8491" w14:textId="77777777" w:rsidR="00553732" w:rsidRPr="00763D9C" w:rsidRDefault="00553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553732" w:rsidRPr="00763D9C" w14:paraId="3AF8FBB1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345C9B3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Bundeskonferenzen</w:t>
            </w:r>
          </w:p>
        </w:tc>
        <w:tc>
          <w:tcPr>
            <w:tcW w:w="3434" w:type="dxa"/>
          </w:tcPr>
          <w:p w14:paraId="3757B64A" w14:textId="77777777" w:rsidR="00553732" w:rsidRPr="00763D9C" w:rsidRDefault="0055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194E79CA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CDC81B9" w14:textId="77777777" w:rsidR="00553732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For</w:t>
            </w:r>
            <w:r w:rsidR="00763D9C">
              <w:rPr>
                <w:rFonts w:ascii="Akkurat-Light" w:hAnsi="Akkurat-Light"/>
              </w:rPr>
              <w:t>t</w:t>
            </w:r>
            <w:r w:rsidRPr="00763D9C">
              <w:rPr>
                <w:rFonts w:ascii="Akkurat-Light" w:hAnsi="Akkurat-Light"/>
              </w:rPr>
              <w:t>bildung (Seminare, Gesundheitszeugnis)</w:t>
            </w:r>
          </w:p>
        </w:tc>
        <w:tc>
          <w:tcPr>
            <w:tcW w:w="3434" w:type="dxa"/>
          </w:tcPr>
          <w:p w14:paraId="3269A0E7" w14:textId="77777777"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40EE715C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2A2F2E0" w14:textId="77777777"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704C79ED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10BDF681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67F9E6E" w14:textId="77777777" w:rsidR="00553732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38EDAACB" w14:textId="77777777"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62A674A6" w14:textId="77777777" w:rsidR="00553732" w:rsidRPr="00763D9C" w:rsidRDefault="00553732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97"/>
        <w:gridCol w:w="3365"/>
      </w:tblGrid>
      <w:tr w:rsidR="00DB3A9F" w:rsidRPr="00763D9C" w14:paraId="27060A08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6D5F094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Reisekosten</w:t>
            </w:r>
          </w:p>
        </w:tc>
        <w:tc>
          <w:tcPr>
            <w:tcW w:w="3434" w:type="dxa"/>
          </w:tcPr>
          <w:p w14:paraId="787B234C" w14:textId="77777777"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14:paraId="432E7E22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DBB8C48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Honorarkräfte</w:t>
            </w:r>
          </w:p>
        </w:tc>
        <w:tc>
          <w:tcPr>
            <w:tcW w:w="3434" w:type="dxa"/>
          </w:tcPr>
          <w:p w14:paraId="0F01628D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3582C6DE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9A9C00E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 xml:space="preserve">Weiterbildung/Fortbildung </w:t>
            </w:r>
          </w:p>
        </w:tc>
        <w:tc>
          <w:tcPr>
            <w:tcW w:w="3434" w:type="dxa"/>
          </w:tcPr>
          <w:p w14:paraId="3039D3E5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26FEE78C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51401D8" w14:textId="77777777"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1B97BB73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0B543404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C05A540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1FA1555A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385C3A85" w14:textId="77777777" w:rsidR="00DB3A9F" w:rsidRPr="00763D9C" w:rsidRDefault="00DB3A9F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87"/>
        <w:gridCol w:w="3375"/>
      </w:tblGrid>
      <w:tr w:rsidR="00DB3A9F" w:rsidRPr="00763D9C" w14:paraId="18863A35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53DDB94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Werbung</w:t>
            </w:r>
          </w:p>
        </w:tc>
        <w:tc>
          <w:tcPr>
            <w:tcW w:w="3434" w:type="dxa"/>
          </w:tcPr>
          <w:p w14:paraId="711D9FBE" w14:textId="77777777"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14:paraId="329B4369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073B23B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Flyer</w:t>
            </w:r>
          </w:p>
        </w:tc>
        <w:tc>
          <w:tcPr>
            <w:tcW w:w="3434" w:type="dxa"/>
          </w:tcPr>
          <w:p w14:paraId="21897D5E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2F686625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975D8D5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Plakate</w:t>
            </w:r>
          </w:p>
        </w:tc>
        <w:tc>
          <w:tcPr>
            <w:tcW w:w="3434" w:type="dxa"/>
          </w:tcPr>
          <w:p w14:paraId="090C1403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35651C78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32375FA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Facebook</w:t>
            </w:r>
          </w:p>
        </w:tc>
        <w:tc>
          <w:tcPr>
            <w:tcW w:w="3434" w:type="dxa"/>
          </w:tcPr>
          <w:p w14:paraId="1271DE2D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2F27F74C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302034F" w14:textId="77777777"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7F45ADC2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066ABBC1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B46E6EB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5A1583B6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47B19E66" w14:textId="77777777" w:rsidR="00DB3A9F" w:rsidRPr="00763D9C" w:rsidRDefault="00DB3A9F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97"/>
        <w:gridCol w:w="3365"/>
      </w:tblGrid>
      <w:tr w:rsidR="00DB3A9F" w:rsidRPr="00763D9C" w14:paraId="46661755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4168D3E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Veranstaltungen</w:t>
            </w:r>
          </w:p>
        </w:tc>
        <w:tc>
          <w:tcPr>
            <w:tcW w:w="3434" w:type="dxa"/>
          </w:tcPr>
          <w:p w14:paraId="7035435C" w14:textId="77777777"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14:paraId="38D86F79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599FBE8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Security</w:t>
            </w:r>
          </w:p>
        </w:tc>
        <w:tc>
          <w:tcPr>
            <w:tcW w:w="3434" w:type="dxa"/>
          </w:tcPr>
          <w:p w14:paraId="0F61DFEE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23C767A0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2394FC5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Veranstaltungsmaterialien</w:t>
            </w:r>
          </w:p>
        </w:tc>
        <w:tc>
          <w:tcPr>
            <w:tcW w:w="3434" w:type="dxa"/>
          </w:tcPr>
          <w:p w14:paraId="4BB61819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6A211DA5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3DF3839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Sommerfest</w:t>
            </w:r>
          </w:p>
        </w:tc>
        <w:tc>
          <w:tcPr>
            <w:tcW w:w="3434" w:type="dxa"/>
          </w:tcPr>
          <w:p w14:paraId="157CA70B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64351E17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37B3C2E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Pförtner und Putzkosten</w:t>
            </w:r>
          </w:p>
        </w:tc>
        <w:tc>
          <w:tcPr>
            <w:tcW w:w="3434" w:type="dxa"/>
          </w:tcPr>
          <w:p w14:paraId="79C06023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26C7FBF6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4D05077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Honorar</w:t>
            </w:r>
          </w:p>
        </w:tc>
        <w:tc>
          <w:tcPr>
            <w:tcW w:w="3434" w:type="dxa"/>
          </w:tcPr>
          <w:p w14:paraId="26ABC597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2854BB7F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119D87E" w14:textId="77777777" w:rsidR="00DB3A9F" w:rsidRPr="00763D9C" w:rsidRDefault="00DB3A9F" w:rsidP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Wareneinsatz (Lebensmittel, Getränke, Alkohol)</w:t>
            </w:r>
            <w:r w:rsidR="00763D9C">
              <w:rPr>
                <w:rStyle w:val="Funotenzeichen"/>
                <w:rFonts w:ascii="Akkurat-Light" w:hAnsi="Akkurat-Light"/>
              </w:rPr>
              <w:footnoteReference w:id="1"/>
            </w:r>
          </w:p>
        </w:tc>
        <w:tc>
          <w:tcPr>
            <w:tcW w:w="3434" w:type="dxa"/>
          </w:tcPr>
          <w:p w14:paraId="37934898" w14:textId="77777777" w:rsidR="00DB3A9F" w:rsidRPr="00763D9C" w:rsidRDefault="00DB3A9F" w:rsidP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73512C31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5A9CD87" w14:textId="77777777" w:rsidR="00DB3A9F" w:rsidRPr="00763D9C" w:rsidRDefault="00DB3A9F" w:rsidP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Sonstige Veranstaltungen</w:t>
            </w:r>
          </w:p>
        </w:tc>
        <w:tc>
          <w:tcPr>
            <w:tcW w:w="3434" w:type="dxa"/>
          </w:tcPr>
          <w:p w14:paraId="6E3E9E70" w14:textId="77777777" w:rsidR="00DB3A9F" w:rsidRPr="00763D9C" w:rsidRDefault="00DB3A9F" w:rsidP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50DF4884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C19373C" w14:textId="77777777" w:rsidR="00DB3A9F" w:rsidRPr="00763D9C" w:rsidRDefault="00DB3A9F" w:rsidP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3E68ADC6" w14:textId="77777777" w:rsidR="00DB3A9F" w:rsidRPr="00763D9C" w:rsidRDefault="00DB3A9F" w:rsidP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7169F139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0EDC3A6" w14:textId="77777777" w:rsidR="00DB3A9F" w:rsidRPr="00763D9C" w:rsidRDefault="00DB3A9F" w:rsidP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5C778D05" w14:textId="77777777" w:rsidR="00DB3A9F" w:rsidRPr="00763D9C" w:rsidRDefault="00DB3A9F" w:rsidP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085813F1" w14:textId="77777777" w:rsidR="00DB3A9F" w:rsidRPr="00763D9C" w:rsidRDefault="00DB3A9F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87"/>
        <w:gridCol w:w="3375"/>
      </w:tblGrid>
      <w:tr w:rsidR="00DB3A9F" w:rsidRPr="00763D9C" w14:paraId="215EF430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601BE52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Anschaffungen</w:t>
            </w:r>
          </w:p>
        </w:tc>
        <w:tc>
          <w:tcPr>
            <w:tcW w:w="3434" w:type="dxa"/>
          </w:tcPr>
          <w:p w14:paraId="7BEF2B59" w14:textId="77777777"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14:paraId="2BAED585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2CA9CD8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Bibliothek</w:t>
            </w:r>
          </w:p>
        </w:tc>
        <w:tc>
          <w:tcPr>
            <w:tcW w:w="3434" w:type="dxa"/>
          </w:tcPr>
          <w:p w14:paraId="41EFE847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72B612D3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D420E1B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Büroausstattung</w:t>
            </w:r>
          </w:p>
        </w:tc>
        <w:tc>
          <w:tcPr>
            <w:tcW w:w="3434" w:type="dxa"/>
          </w:tcPr>
          <w:p w14:paraId="1A2403E4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261D6604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DFD100E" w14:textId="77777777"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005DB60B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408500E3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0DF6CC3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265C5DBE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497FED84" w14:textId="77777777" w:rsidR="00014981" w:rsidRPr="00763D9C" w:rsidRDefault="00014981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548"/>
        <w:gridCol w:w="3514"/>
      </w:tblGrid>
      <w:tr w:rsidR="00DB3A9F" w:rsidRPr="00763D9C" w14:paraId="2B271C49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4BC7ADC1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Konten</w:t>
            </w:r>
          </w:p>
        </w:tc>
        <w:tc>
          <w:tcPr>
            <w:tcW w:w="3575" w:type="dxa"/>
          </w:tcPr>
          <w:p w14:paraId="4661A5EC" w14:textId="77777777"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14:paraId="7DE97D37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1674F649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Fixkosten</w:t>
            </w:r>
          </w:p>
        </w:tc>
        <w:tc>
          <w:tcPr>
            <w:tcW w:w="3575" w:type="dxa"/>
          </w:tcPr>
          <w:p w14:paraId="2019193A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12B43525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1759B33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Weiterbildung / Fortbildung</w:t>
            </w:r>
          </w:p>
        </w:tc>
        <w:tc>
          <w:tcPr>
            <w:tcW w:w="3575" w:type="dxa"/>
          </w:tcPr>
          <w:p w14:paraId="17CF9C84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14EFC413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6678C78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Reisekosten</w:t>
            </w:r>
          </w:p>
        </w:tc>
        <w:tc>
          <w:tcPr>
            <w:tcW w:w="3575" w:type="dxa"/>
          </w:tcPr>
          <w:p w14:paraId="6D84A661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0E2A5B3B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4D41CD44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Werbung</w:t>
            </w:r>
          </w:p>
        </w:tc>
        <w:tc>
          <w:tcPr>
            <w:tcW w:w="3575" w:type="dxa"/>
          </w:tcPr>
          <w:p w14:paraId="706C84AA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226BA89B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9FAA873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Veranstaltungen</w:t>
            </w:r>
          </w:p>
        </w:tc>
        <w:tc>
          <w:tcPr>
            <w:tcW w:w="3575" w:type="dxa"/>
          </w:tcPr>
          <w:p w14:paraId="701CF839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3486AB74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17300C91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Anschaffungen</w:t>
            </w:r>
          </w:p>
        </w:tc>
        <w:tc>
          <w:tcPr>
            <w:tcW w:w="3575" w:type="dxa"/>
          </w:tcPr>
          <w:p w14:paraId="295ECA61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1E4F8FA6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D6C4E2B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Gesamtbedarf</w:t>
            </w:r>
          </w:p>
        </w:tc>
        <w:tc>
          <w:tcPr>
            <w:tcW w:w="3575" w:type="dxa"/>
          </w:tcPr>
          <w:p w14:paraId="2EFF96F9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6D4687D4" w14:textId="77777777" w:rsidR="00DB3A9F" w:rsidRDefault="00DB3A9F"/>
    <w:sectPr w:rsidR="00DB3A9F" w:rsidSect="00A62C8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631A4" w14:textId="77777777" w:rsidR="00F77DDF" w:rsidRDefault="00F77DDF" w:rsidP="00763D9C">
      <w:pPr>
        <w:spacing w:after="0" w:line="240" w:lineRule="auto"/>
      </w:pPr>
      <w:r>
        <w:separator/>
      </w:r>
    </w:p>
  </w:endnote>
  <w:endnote w:type="continuationSeparator" w:id="0">
    <w:p w14:paraId="3F4DD4D3" w14:textId="77777777" w:rsidR="00F77DDF" w:rsidRDefault="00F77DDF" w:rsidP="0076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89525" w14:textId="77777777" w:rsidR="00F77DDF" w:rsidRDefault="00F77DDF" w:rsidP="00763D9C">
      <w:pPr>
        <w:spacing w:after="0" w:line="240" w:lineRule="auto"/>
      </w:pPr>
      <w:r>
        <w:separator/>
      </w:r>
    </w:p>
  </w:footnote>
  <w:footnote w:type="continuationSeparator" w:id="0">
    <w:p w14:paraId="3967E436" w14:textId="77777777" w:rsidR="00F77DDF" w:rsidRDefault="00F77DDF" w:rsidP="00763D9C">
      <w:pPr>
        <w:spacing w:after="0" w:line="240" w:lineRule="auto"/>
      </w:pPr>
      <w:r>
        <w:continuationSeparator/>
      </w:r>
    </w:p>
  </w:footnote>
  <w:footnote w:id="1">
    <w:p w14:paraId="6163B35F" w14:textId="77777777" w:rsidR="00763D9C" w:rsidRDefault="00763D9C">
      <w:pPr>
        <w:pStyle w:val="Funotentext"/>
      </w:pPr>
      <w:r>
        <w:rPr>
          <w:rStyle w:val="Funotenzeichen"/>
        </w:rPr>
        <w:footnoteRef/>
      </w:r>
      <w:r>
        <w:t xml:space="preserve"> Müssen Einnahmen finanziert werden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12FD" w14:textId="2E7C4363" w:rsidR="00763D9C" w:rsidRPr="00763D9C" w:rsidRDefault="00763D9C">
    <w:pPr>
      <w:pStyle w:val="Kopfzeile"/>
      <w:rPr>
        <w:rFonts w:ascii="Akkurat-Light" w:hAnsi="Akkurat-Light"/>
      </w:rPr>
    </w:pPr>
    <w:r w:rsidRPr="00763D9C">
      <w:rPr>
        <w:rFonts w:ascii="Akkurat-Light" w:hAnsi="Akkurat-Light"/>
      </w:rPr>
      <w:t>Haushaltsentwurf (AG/Autonomes Referat/StuPa-Präsidium) April 20</w:t>
    </w:r>
    <w:r w:rsidR="00D10A46">
      <w:rPr>
        <w:rFonts w:ascii="Akkurat-Light" w:hAnsi="Akkurat-Light"/>
      </w:rPr>
      <w:t>2</w:t>
    </w:r>
    <w:r w:rsidRPr="00763D9C">
      <w:rPr>
        <w:rFonts w:ascii="Akkurat-Light" w:hAnsi="Akkurat-Light"/>
      </w:rPr>
      <w:t>1 bis März 202</w:t>
    </w:r>
    <w:r w:rsidR="00D10A46">
      <w:rPr>
        <w:rFonts w:ascii="Akkurat-Light" w:hAnsi="Akkurat-Light"/>
      </w:rPr>
      <w:t>2</w:t>
    </w:r>
  </w:p>
  <w:p w14:paraId="440F48F4" w14:textId="77777777" w:rsidR="00763D9C" w:rsidRDefault="00763D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32"/>
    <w:rsid w:val="00014981"/>
    <w:rsid w:val="00054576"/>
    <w:rsid w:val="00174D4F"/>
    <w:rsid w:val="00553732"/>
    <w:rsid w:val="0062738A"/>
    <w:rsid w:val="006F484E"/>
    <w:rsid w:val="00763D9C"/>
    <w:rsid w:val="007C1F59"/>
    <w:rsid w:val="007E2739"/>
    <w:rsid w:val="00A62C85"/>
    <w:rsid w:val="00D10A46"/>
    <w:rsid w:val="00DB3A9F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961C"/>
  <w15:chartTrackingRefBased/>
  <w15:docId w15:val="{BEC4B280-2F7F-4619-8CCD-97A7F54E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2C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763D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4">
    <w:name w:val="Grid Table 4"/>
    <w:basedOn w:val="NormaleTabelle"/>
    <w:uiPriority w:val="49"/>
    <w:rsid w:val="00763D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-Akzent2">
    <w:name w:val="Grid Table 1 Light Accent 2"/>
    <w:basedOn w:val="NormaleTabelle"/>
    <w:uiPriority w:val="46"/>
    <w:rsid w:val="00763D9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763D9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3D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3D9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6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D9C"/>
  </w:style>
  <w:style w:type="paragraph" w:styleId="Fuzeile">
    <w:name w:val="footer"/>
    <w:basedOn w:val="Standard"/>
    <w:link w:val="FuzeileZchn"/>
    <w:uiPriority w:val="99"/>
    <w:unhideWhenUsed/>
    <w:rsid w:val="0076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F5E1-19F3-4D63-B572-E0BDAE0B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finref</dc:creator>
  <cp:keywords/>
  <dc:description/>
  <cp:lastModifiedBy>Isabella Emken</cp:lastModifiedBy>
  <cp:revision>2</cp:revision>
  <cp:lastPrinted>2018-11-06T15:15:00Z</cp:lastPrinted>
  <dcterms:created xsi:type="dcterms:W3CDTF">2021-01-08T11:13:00Z</dcterms:created>
  <dcterms:modified xsi:type="dcterms:W3CDTF">2021-01-08T11:13:00Z</dcterms:modified>
</cp:coreProperties>
</file>